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72" w:rsidRDefault="009A2E2A">
      <w:pPr>
        <w:pStyle w:val="Textbody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spacing w:after="0"/>
        <w:ind w:right="2"/>
        <w:jc w:val="center"/>
      </w:pPr>
      <w:bookmarkStart w:id="0" w:name="_GoBack"/>
      <w:bookmarkEnd w:id="0"/>
      <w:r>
        <w:rPr>
          <w:rStyle w:val="StrongEmphasis"/>
          <w:color w:val="2323DC"/>
          <w:sz w:val="32"/>
          <w:szCs w:val="32"/>
          <w:shd w:val="clear" w:color="auto" w:fill="FFFFFF"/>
          <w14:shadow w14:blurRad="0" w14:dist="17957" w14:dir="2700000" w14:sx="100000" w14:sy="100000" w14:kx="0" w14:ky="0" w14:algn="b">
            <w14:srgbClr w14:val="000000"/>
          </w14:shadow>
        </w:rPr>
        <w:t>Детское коллекционирование как проявление детской инициативы дошкольников</w:t>
      </w:r>
    </w:p>
    <w:p w:rsidR="00966172" w:rsidRDefault="009A2E2A">
      <w:pPr>
        <w:pStyle w:val="TableContents"/>
        <w:shd w:val="clear" w:color="auto" w:fill="FFFFFF"/>
        <w:jc w:val="both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  На протяжении всего дошкольного детства большое значение в развитии личности ребенка имеет познавательная деятельность. Как важная движущяя сила развития, познавательная деятельность, принимается не только как процесс усвоения знаний, умений и навыков, но и является стремлением детей к поиску знаний; приобретения их самостоятельно или под руководством взрослого в процессе взаимодействия и сотрудничества.</w:t>
      </w:r>
    </w:p>
    <w:p w:rsidR="00966172" w:rsidRDefault="009A2E2A">
      <w:pPr>
        <w:pStyle w:val="Textbody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spacing w:after="0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Период дошкольного детства характеризуется готовностью ребенка к познанию окружающего мира, к получению разнообразной информации, что способствует накоплению жизненного опыта.</w:t>
      </w:r>
    </w:p>
    <w:p w:rsidR="00966172" w:rsidRDefault="009A2E2A">
      <w:pPr>
        <w:pStyle w:val="Textbody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spacing w:after="0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Эффективным средством для развития познавательно-исследовательской деятельности у детей дошкольного возраста является коллекционирование.</w:t>
      </w:r>
    </w:p>
    <w:p w:rsidR="00966172" w:rsidRDefault="009A2E2A">
      <w:pPr>
        <w:pStyle w:val="Standard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spacing w:before="28" w:after="2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Style w:val="StrongEmphasis"/>
          <w:b w:val="0"/>
          <w:bCs w:val="0"/>
          <w:color w:val="000000"/>
          <w:sz w:val="26"/>
          <w:szCs w:val="26"/>
          <w:shd w:val="clear" w:color="auto" w:fill="FFFFFF"/>
          <w:lang w:eastAsia="ru-RU"/>
        </w:rPr>
        <w:t>Еще академик И. П. Павлов положительно отзывался о коллекционировании, говорил, что оно приучает человека к аккуратности, усидчивости, кропотливой работе с материалом, словом, воспитывает качества, нужные для исследовательской работы в любой области науки и производства.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bCs w:val="0"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Являясь один из видов культурной практики, коллекционирование помогает расширять кругозор, развивать познавательную активность детей. В процессе коллекционирования у дошкольников происходит накопление знаний о данной коллекции, получаемая информация систематизируется и формируется готовность к осмыслению окружающего мира. Коллекционирование способствует развитию у дошкольников таких качеств как: любознательность, аккуратность, наблюдательность, внимание, умения сравнивать, обобщать, анализировать.</w:t>
      </w:r>
    </w:p>
    <w:p w:rsidR="00966172" w:rsidRDefault="009A2E2A">
      <w:pPr>
        <w:pStyle w:val="Standard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 xml:space="preserve">      Цель</w:t>
      </w:r>
      <w:r>
        <w:rPr>
          <w:rStyle w:val="StrongEmphasis"/>
          <w:b w:val="0"/>
          <w:i/>
          <w:iCs/>
          <w:sz w:val="26"/>
          <w:szCs w:val="26"/>
          <w:lang w:eastAsia="ru-RU"/>
        </w:rPr>
        <w:t xml:space="preserve"> </w:t>
      </w:r>
      <w:r>
        <w:rPr>
          <w:rStyle w:val="StrongEmphasis"/>
          <w:b w:val="0"/>
          <w:sz w:val="26"/>
          <w:szCs w:val="26"/>
          <w:lang w:eastAsia="ru-RU"/>
        </w:rPr>
        <w:t>детского коллекционирования заключается в развитии познавательной активности, интереса и деятельности детей дошкольного возраста путем создания коллекций.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 xml:space="preserve">      В работе по коллекционированию ставятся задачи: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-развивать познавательный интерес и любознательность к окружающему миру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-формировать умения детей наблюдать, сравнивать, анализировать и делать выводы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-обогащать кругозор детей и развивать речь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-формировать бережное отношение к хранению коллекций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-пополнять предметно-развивающую среду экспонатами коллекционирования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>-активизировать участие родителей в образовательном процессе.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Для формирования интереса к коллекционированию и развития познавательной активности детей в нашей группе были созданы необходимые условия: в доступном для пользования детьми месте расположили зоны коллекционирования; коллекции оформили в красивые коробки, альбомы, папки; дети самостоятельно могли брать предметы коллекций. В процессе игры с коллекцией и выполняя различные упражнения учились сравнивать предметы, находить общие и отличительные признаки, делать логические выводы.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Организация работы с коллекцией проводилась в три этапа.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Emphasis"/>
          <w:b w:val="0"/>
          <w:color w:val="000000"/>
          <w:sz w:val="26"/>
          <w:szCs w:val="26"/>
          <w:u w:val="single"/>
          <w:shd w:val="clear" w:color="auto" w:fill="FFFFFF"/>
        </w:rPr>
        <w:t>Подготовительный этап: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- накопление представлений у детей о коллекционировании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- беседы с детьми по выявлению у них интереса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u w:val="single"/>
          <w:shd w:val="clear" w:color="auto" w:fill="FFFFFF"/>
        </w:rPr>
        <w:t xml:space="preserve"> Основной этап: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 xml:space="preserve"> - чтение познавательной и художественной литературы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lastRenderedPageBreak/>
        <w:t>- привлечение детей к получению информации об экспонатах коллекций через интернет-ресурсы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- использование экспонатов коллекций в совместной деятельности детей и взрослых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>- формирование у детей бережного отношения к коллекции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u w:val="single"/>
          <w:shd w:val="clear" w:color="auto" w:fill="FFFFFF"/>
        </w:rPr>
        <w:t xml:space="preserve"> Заключительный этап: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 xml:space="preserve"> - организация в группе выставки имеющихся коллекций для детей и сотрудников детского сада, а также родителей.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 xml:space="preserve"> - презентация: «Наши коллекции».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b w:val="0"/>
          <w:color w:val="000000"/>
          <w:sz w:val="26"/>
          <w:szCs w:val="26"/>
          <w:shd w:val="clear" w:color="auto" w:fill="FFFFFF"/>
        </w:rPr>
        <w:t xml:space="preserve">     В настоящее время коллекции нашей группы разные: конфетные фантики, ракушки, открытки, киндер-сюрпризы, магнитики, значки, карманные календарики и календари других видов, погремушки.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rFonts w:eastAsia="Times New Roman"/>
          <w:b w:val="0"/>
          <w:bCs w:val="0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>
        <w:rPr>
          <w:rStyle w:val="StrongEmphasis"/>
          <w:rFonts w:eastAsia="Times New Roman"/>
          <w:b w:val="0"/>
          <w:bCs w:val="0"/>
          <w:i/>
          <w:iCs/>
          <w:color w:val="000000"/>
          <w:sz w:val="26"/>
          <w:szCs w:val="26"/>
          <w:shd w:val="clear" w:color="auto" w:fill="FFFFFF"/>
          <w:lang w:eastAsia="ru-RU"/>
        </w:rPr>
        <w:t>Интерес к коллекционированию у моих воспитанников возник тогда, когда я принесла в группу</w:t>
      </w:r>
      <w:r>
        <w:rPr>
          <w:rStyle w:val="StrongEmphasis"/>
          <w:rFonts w:eastAsia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из дома небольшую коробку с фантиками, дети рассматривая их, расспрашивали меня, откуда у меня их столько. С интересом слушали мой рассказ. Коробка не просто стала стоять на полке, дети часто пользовались ей: рассматривали фантики, сравнивали друг с другом, искали похожие по каким-либо признакам...А вскоре я заметила, что наша коробка с фантиками стала пополняться (дети приносили конфетные фантики для коллекции из дома), и нам пришлось сменить ее на большую по размеру. Мы постарались красиво ее оформить. Когда дети научились читать, в своих играх стали классифицировать фантики: ягодные, с орешками, детские, фруктовые, про животных...тогда решили оформить коллекцию в папке. И вот, такая папка у нас получилась.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rFonts w:eastAsia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  Следующей появилась коллекция из киндер-сюрпризов. Дети очень любят  использовать дополнительным материалом в своих играх мелкие игрушки киндер-сюрприз, которые приносили из дома. Чтобы не потерять их, после игры складывали на полку, когда на полке стало мало места игрушки переместили в конфетные коробки. Так в группе появилась коллекция киндер-сюрпризов.</w:t>
      </w:r>
    </w:p>
    <w:p w:rsidR="00966172" w:rsidRDefault="009A2E2A">
      <w:pPr>
        <w:pStyle w:val="TableContents"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</w:pPr>
      <w:r>
        <w:rPr>
          <w:rStyle w:val="StrongEmphasis"/>
          <w:rFonts w:eastAsia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    После летних отпусков группа пополнилась коллекцией ракушек с Черного и Азовского морей. Девочки нашей группы Даша и Вероника вместе с родителями ездили отдыхать на море, оттуда были и привезены ракушки для коллекции. Дети в группе проявили большой интерес к ракушкам: рассматривали и сравнивали их между собой, пытались услышать шум моря, прикладывая ракушки к уху, искали похожие и конечно много вопросов задавали девочкам: где нашли ракушку, сколько ракушек на море, кто жил в ракушке и другие. Коллекцию оформили в коробки, а также сложили в контейнеры. А узнать информацию о ракушках помогла познавательная литература.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 xml:space="preserve">   </w:t>
      </w:r>
      <w:r>
        <w:rPr>
          <w:rStyle w:val="StrongEmphasis"/>
          <w:i/>
          <w:iCs/>
          <w:sz w:val="26"/>
          <w:szCs w:val="26"/>
          <w:lang w:eastAsia="ru-RU"/>
        </w:rPr>
        <w:t xml:space="preserve"> </w:t>
      </w:r>
      <w:r>
        <w:rPr>
          <w:rStyle w:val="StrongEmphasis"/>
          <w:b w:val="0"/>
          <w:sz w:val="26"/>
          <w:szCs w:val="26"/>
          <w:lang w:eastAsia="ru-RU"/>
        </w:rPr>
        <w:t>Участвуя с детьми группы в проекте, посвященном годовщине Великой Отечественной войны и собирая разную информацию, чтобы оформить выставку обнаружили открытки, которые нам принес Артем. Открытки были старые, по словам Артема он нашел их у бабушки и попросил для оформления выставки. Дети с большим интересом рассматривали их. Открытки оформили в альбом, который постепенно стал наполняться. В альбоме появились открытки разной тематики:с 8 марта, Новым годом, днем рождения и другие. А у нас появилась коллекция открыток.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sz w:val="26"/>
          <w:szCs w:val="26"/>
          <w:lang w:eastAsia="ru-RU"/>
        </w:rPr>
        <w:t xml:space="preserve">    </w:t>
      </w:r>
      <w:r>
        <w:rPr>
          <w:rStyle w:val="StrongEmphasis"/>
          <w:i/>
          <w:iCs/>
          <w:sz w:val="26"/>
          <w:szCs w:val="26"/>
          <w:lang w:eastAsia="ru-RU"/>
        </w:rPr>
        <w:t xml:space="preserve"> </w:t>
      </w:r>
      <w:r>
        <w:rPr>
          <w:rStyle w:val="StrongEmphasis"/>
          <w:b w:val="0"/>
          <w:sz w:val="26"/>
          <w:szCs w:val="26"/>
          <w:lang w:eastAsia="ru-RU"/>
        </w:rPr>
        <w:t xml:space="preserve">Начало новой коллекции положили маленькие карманные календарики, которые принесла в группу Кристина. Она рассказала нам, что календарики дома они собирают вместе с бабушкой. Коробку с календариками поставили на полку, а в группе было положено начало коллекции календарей, позднее она пополнилась: </w:t>
      </w:r>
      <w:r>
        <w:rPr>
          <w:rStyle w:val="StrongEmphasis"/>
          <w:b w:val="0"/>
          <w:sz w:val="26"/>
          <w:szCs w:val="26"/>
          <w:lang w:eastAsia="ru-RU"/>
        </w:rPr>
        <w:lastRenderedPageBreak/>
        <w:t>настенными, отрывными, перелистными, настольными календарями, календарями-закладками, календарями-домиками и другими видами.</w:t>
      </w:r>
    </w:p>
    <w:p w:rsidR="00966172" w:rsidRDefault="009A2E2A">
      <w:pPr>
        <w:pStyle w:val="TableContents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rStyle w:val="StrongEmphasis"/>
          <w:rFonts w:eastAsia="Times New Roman"/>
          <w:b w:val="0"/>
          <w:sz w:val="26"/>
          <w:szCs w:val="26"/>
          <w:shd w:val="clear" w:color="auto" w:fill="FFFFFF"/>
          <w:lang w:eastAsia="ru-RU"/>
        </w:rPr>
        <w:t xml:space="preserve">   </w:t>
      </w:r>
      <w:r>
        <w:rPr>
          <w:rStyle w:val="StrongEmphasis"/>
          <w:rFonts w:eastAsia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Style w:val="StrongEmphasis"/>
          <w:rFonts w:eastAsia="Times New Roman"/>
          <w:b w:val="0"/>
          <w:sz w:val="26"/>
          <w:szCs w:val="26"/>
          <w:shd w:val="clear" w:color="auto" w:fill="FFFFFF"/>
          <w:lang w:eastAsia="ru-RU"/>
        </w:rPr>
        <w:t>В настоящее время в нашей группе есть первые экспонаты для новой коллекции - погремушек. Дети нашей группы еще маленькие и пополнять коллекцию помогают их родители. Уже сейчас наша коллекция не остается без внимания: дети любят играть с погремушками, рассматривать их, расскладывать по цвету и форме, слушать их звучание. Коллекция погремушек используется в музыкальных и физкультурных занятиях.</w:t>
      </w:r>
    </w:p>
    <w:p w:rsidR="00966172" w:rsidRDefault="009A2E2A">
      <w:pPr>
        <w:pStyle w:val="Standard"/>
        <w:widowControl/>
        <w:shd w:val="clear" w:color="auto" w:fill="FFFFFF"/>
        <w:rPr>
          <w:rFonts w:ascii="Arial, Helvetica, 'Liberation S" w:hAnsi="Arial, Helvetica, 'Liberation S" w:hint="eastAsia"/>
          <w:color w:val="111111"/>
          <w:sz w:val="26"/>
          <w:szCs w:val="26"/>
        </w:rPr>
      </w:pPr>
      <w:r>
        <w:rPr>
          <w:rStyle w:val="StrongEmphasis"/>
          <w:rFonts w:eastAsia="Times New Roman"/>
          <w:b w:val="0"/>
          <w:bCs w:val="0"/>
          <w:i/>
          <w:iCs/>
          <w:color w:val="000000"/>
          <w:shd w:val="clear" w:color="auto" w:fill="FFFFFF"/>
          <w:lang w:eastAsia="ru-RU"/>
        </w:rPr>
        <w:t xml:space="preserve"> </w:t>
      </w:r>
      <w:r>
        <w:rPr>
          <w:rStyle w:val="StrongEmphasis"/>
          <w:rFonts w:eastAsia="Times New Roman"/>
          <w:b w:val="0"/>
          <w:bCs w:val="0"/>
          <w:shd w:val="clear" w:color="auto" w:fill="FFFFFF"/>
          <w:lang w:eastAsia="ru-RU"/>
        </w:rPr>
        <w:t>Познавательную деятельность детей надо поддерживать и направлять и к</w:t>
      </w:r>
      <w:r>
        <w:rPr>
          <w:color w:val="111111"/>
          <w:sz w:val="26"/>
          <w:szCs w:val="26"/>
        </w:rPr>
        <w:t>онечно же помощь родителей в коллекционировании просто необходима. И ч</w:t>
      </w:r>
      <w:r>
        <w:rPr>
          <w:rStyle w:val="StrongEmphasis"/>
          <w:rFonts w:eastAsia="Times New Roman"/>
          <w:b w:val="0"/>
          <w:shd w:val="clear" w:color="auto" w:fill="FFFFFF"/>
          <w:lang w:eastAsia="ru-RU"/>
        </w:rPr>
        <w:t xml:space="preserve">тобы помочь родителям понять, что коллекционирование – дело необычайно увлекательное, но в то же время серьезное и кропотливое, </w:t>
      </w:r>
      <w:r>
        <w:rPr>
          <w:rStyle w:val="StrongEmphasis"/>
          <w:rFonts w:eastAsia="Times New Roman"/>
          <w:b w:val="0"/>
          <w:bCs w:val="0"/>
          <w:i/>
          <w:iCs/>
          <w:color w:val="000000"/>
          <w:shd w:val="clear" w:color="auto" w:fill="FFFFFF"/>
          <w:lang w:eastAsia="ru-RU"/>
        </w:rPr>
        <w:t>им были предложены  консультации, направленные на формирование положительного отношения к данному виду деятельности:</w:t>
      </w:r>
      <w:r>
        <w:rPr>
          <w:rStyle w:val="StrongEmphasis"/>
          <w:rFonts w:eastAsia="Times New Roman"/>
          <w:b w:val="0"/>
          <w:shd w:val="clear" w:color="auto" w:fill="FFFFFF"/>
          <w:lang w:eastAsia="ru-RU"/>
        </w:rPr>
        <w:t xml:space="preserve"> «Что такое коллекция», «Что можно коллекционировать дома и в детском саду», оформлена памятка: «Воспитаем коллекционеров», где родители смогли познакомиться о пользе данного метода.</w:t>
      </w:r>
    </w:p>
    <w:p w:rsidR="00966172" w:rsidRDefault="009A2E2A">
      <w:pPr>
        <w:pStyle w:val="Standard"/>
        <w:widowControl/>
        <w:shd w:val="clear" w:color="auto" w:fill="FFFFFF"/>
        <w:rPr>
          <w:rFonts w:ascii="Arial, Helvetica, 'Liberation S" w:hAnsi="Arial, Helvetica, 'Liberation S" w:hint="eastAsia"/>
          <w:color w:val="111111"/>
          <w:sz w:val="26"/>
          <w:szCs w:val="26"/>
        </w:rPr>
      </w:pPr>
      <w:r>
        <w:rPr>
          <w:rStyle w:val="StrongEmphasis"/>
          <w:rFonts w:eastAsia="Times New Roman"/>
          <w:b w:val="0"/>
          <w:color w:val="000000"/>
          <w:shd w:val="clear" w:color="auto" w:fill="FFFFFF"/>
          <w:lang w:eastAsia="ru-RU"/>
        </w:rPr>
        <w:t>После проведенного анкетирования родителей был выявлен уровень их педагогической компетентности в области детского коллекционирования. Анализ показал, что часть родителей и сами занимались коллекционированием в детстве: собирали фантики, открытки, марки и др.; часть родителей занимаются им и сейчас. В их коллекции входят: цветы, магнитики, круглые тарелки, календарики.</w:t>
      </w:r>
    </w:p>
    <w:p w:rsidR="00966172" w:rsidRDefault="009A2E2A">
      <w:pPr>
        <w:pStyle w:val="Textbody"/>
        <w:widowControl/>
        <w:shd w:val="clear" w:color="auto" w:fill="FFFFFF"/>
        <w:autoSpaceDE w:val="0"/>
        <w:spacing w:after="0"/>
        <w:rPr>
          <w:rFonts w:ascii="Arial, Helvetica, 'Liberation S" w:eastAsia="Times New Roman" w:hAnsi="Arial, Helvetica, 'Liberation S"/>
          <w:color w:val="111111"/>
          <w:sz w:val="28"/>
          <w:szCs w:val="28"/>
          <w:shd w:val="clear" w:color="auto" w:fill="FFFFFF"/>
          <w:lang w:eastAsia="ru-RU"/>
        </w:rPr>
      </w:pPr>
      <w:r>
        <w:rPr>
          <w:rStyle w:val="StrongEmphasis"/>
          <w:b w:val="0"/>
          <w:color w:val="000000"/>
          <w:sz w:val="26"/>
          <w:szCs w:val="26"/>
          <w:lang w:eastAsia="ru-RU"/>
        </w:rPr>
        <w:t>После проведенной работы с родителями я увидела, что многие из них стали проявлять интерес к собиранию коллекций, оказывать детям помощь: ходили в библиотеку за информацией, покупали познавательную литературу, помогали детям в оформлении коллекций и др.</w:t>
      </w:r>
    </w:p>
    <w:p w:rsidR="00966172" w:rsidRDefault="009A2E2A">
      <w:pPr>
        <w:pStyle w:val="Textbody"/>
        <w:widowControl/>
        <w:shd w:val="clear" w:color="auto" w:fill="FFFFFF"/>
        <w:autoSpaceDE w:val="0"/>
        <w:spacing w:after="0"/>
        <w:rPr>
          <w:rFonts w:ascii="Arial, Helvetica, 'Liberation S" w:hAnsi="Arial, Helvetica, 'Liberation S" w:hint="eastAsia"/>
          <w:color w:val="111111"/>
          <w:sz w:val="28"/>
          <w:szCs w:val="28"/>
          <w:shd w:val="clear" w:color="auto" w:fill="FFFFFF"/>
        </w:rPr>
      </w:pPr>
      <w:r>
        <w:rPr>
          <w:rStyle w:val="StrongEmphasis"/>
          <w:rFonts w:eastAsia="Times New Roman"/>
          <w:b w:val="0"/>
          <w:color w:val="000000"/>
          <w:sz w:val="26"/>
          <w:szCs w:val="26"/>
          <w:lang w:eastAsia="ru-RU"/>
        </w:rPr>
        <w:t xml:space="preserve">   Результат работы: у дошкольников появился интерес к коллекционированию. Дети стали активными и любознательными, научились доброжелательно общаться друг с другом, проявляют интерес к окружающему миру.</w:t>
      </w:r>
    </w:p>
    <w:p w:rsidR="00966172" w:rsidRDefault="009A2E2A">
      <w:pPr>
        <w:pStyle w:val="Textbody"/>
        <w:widowControl/>
        <w:shd w:val="clear" w:color="auto" w:fill="FFFFFF"/>
        <w:autoSpaceDE w:val="0"/>
        <w:spacing w:after="0"/>
        <w:rPr>
          <w:rFonts w:ascii="Arial, Helvetica, 'Liberation S" w:hAnsi="Arial, Helvetica, 'Liberation S" w:hint="eastAsia"/>
          <w:color w:val="111111"/>
          <w:sz w:val="28"/>
          <w:szCs w:val="28"/>
          <w:shd w:val="clear" w:color="auto" w:fill="FFFFFF"/>
        </w:rPr>
      </w:pPr>
      <w:r>
        <w:rPr>
          <w:rStyle w:val="StrongEmphasis"/>
          <w:rFonts w:eastAsia="Times New Roman"/>
          <w:b w:val="0"/>
          <w:bCs w:val="0"/>
          <w:i/>
          <w:iCs/>
          <w:color w:val="000000"/>
          <w:sz w:val="26"/>
          <w:szCs w:val="26"/>
          <w:lang w:eastAsia="ru-RU"/>
        </w:rPr>
        <w:t xml:space="preserve">   </w:t>
      </w:r>
      <w:r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Наш опыт по коллекционированию ещё не очень большой, но уже позволил сделать вывод о том, что коллекционирование является доступным, интересным, результативным направлением работы с детьми дошкольного возраста; оно объединяет детей общей идеей, сплачивает их и в семье появляется общий интерес, общее увлечение.</w:t>
      </w: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rPr>
          <w:rFonts w:ascii="Helvetica Neue" w:eastAsia="Times New Roman" w:hAnsi="Helvetica Neue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966172" w:rsidRDefault="00966172">
      <w:pPr>
        <w:pStyle w:val="Textbody"/>
        <w:widowControl/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autoSpaceDE w:val="0"/>
        <w:spacing w:after="0"/>
        <w:ind w:left="2732" w:right="2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sectPr w:rsidR="009661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EE" w:rsidRDefault="00800BEE">
      <w:r>
        <w:separator/>
      </w:r>
    </w:p>
  </w:endnote>
  <w:endnote w:type="continuationSeparator" w:id="0">
    <w:p w:rsidR="00800BEE" w:rsidRDefault="008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'Liberation 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EE" w:rsidRDefault="00800BEE">
      <w:r>
        <w:rPr>
          <w:color w:val="000000"/>
        </w:rPr>
        <w:separator/>
      </w:r>
    </w:p>
  </w:footnote>
  <w:footnote w:type="continuationSeparator" w:id="0">
    <w:p w:rsidR="00800BEE" w:rsidRDefault="0080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1E7"/>
    <w:rsid w:val="0046456C"/>
    <w:rsid w:val="00800BEE"/>
    <w:rsid w:val="00966172"/>
    <w:rsid w:val="009A2E2A"/>
    <w:rsid w:val="00E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3;&#1080;&#1085;&#1082;&#1072;\Desktop\&#1048;&#1085;&#1092;&#1086;&#1088;&#1084;&#1072;&#1094;&#1080;&#1103;%20&#1076;&#1083;&#1103;%20&#1089;&#1090;&#1088;&#1072;&#1085;&#1080;&#1094;&#1099;%20&#1055;&#1086;&#1079;&#1076;&#1085;&#1103;&#1082;&#1086;&#1074;&#1086;&#1081;%20&#1051;.&#1040;%20&#1060;&#1045;&#1042;&#1056;&#1040;&#1051;&#1068;%202018%20&#1044;&#1051;&#1071;%20&#1050;&#1040;&#1047;&#1040;&#1050;&#1054;&#1042;&#1054;&#1049;!!!!!!!!!!!!!!!!!!!!!!!!!!!!!!!!!!!!!\&#1044;&#1077;&#1090;&#1089;&#1082;&#1086;&#1077;%20&#1082;&#1086;&#1083;&#1083;&#1077;&#1082;&#1094;&#1080;&#1086;&#1085;&#1080;&#1088;&#1086;&#1074;&#1072;&#1085;&#1080;&#1077;%20&#1074;&#1099;&#1089;&#1090;&#1091;&#1087;&#1083;&#1077;&#1085;&#1080;&#1077;%20&#1085;&#1086;&#1103;&#1073;&#1088;&#1100;%202017&#1075;.%20&#1085;&#1072;%20&#1054;&#1052;&#1054;%20&#1055;&#1086;&#1079;&#1076;&#1085;&#1103;&#1082;&#1086;&#1074;&#1072;%20&#1051;.&#1040;\&#1044;&#1077;&#1090;&#1089;&#1082;&#1086;&#1077;%20&#1082;&#1086;&#1083;&#1083;&#1077;&#1082;&#1094;&#1080;&#1086;&#1085;&#1080;&#1088;&#1086;&#1074;&#1072;&#1085;&#1080;&#1077;%20&#1058;&#1077;&#1082;&#1089;&#1090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Детское коллекционирование Текст </Template>
  <TotalTime>1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Калинка</cp:lastModifiedBy>
  <cp:revision>1</cp:revision>
  <dcterms:created xsi:type="dcterms:W3CDTF">2018-02-21T12:08:00Z</dcterms:created>
  <dcterms:modified xsi:type="dcterms:W3CDTF">2018-02-21T12:09:00Z</dcterms:modified>
</cp:coreProperties>
</file>